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B34" w:rsidRDefault="000C3B34" w:rsidP="000C3B34">
      <w:pPr>
        <w:pStyle w:val="1"/>
        <w:rPr>
          <w:b/>
          <w:sz w:val="28"/>
        </w:rPr>
      </w:pPr>
      <w:r w:rsidRPr="002004FA">
        <w:rPr>
          <w:b/>
          <w:sz w:val="28"/>
        </w:rPr>
        <w:t>2</w:t>
      </w:r>
      <w:r>
        <w:rPr>
          <w:b/>
          <w:sz w:val="28"/>
        </w:rPr>
        <w:t>.</w:t>
      </w:r>
      <w:r>
        <w:rPr>
          <w:b/>
        </w:rPr>
        <w:t xml:space="preserve"> </w:t>
      </w:r>
      <w:r>
        <w:rPr>
          <w:b/>
          <w:sz w:val="28"/>
        </w:rPr>
        <w:t>КОНТРОЛЬНАЯ РАБОТА № 2</w:t>
      </w:r>
    </w:p>
    <w:p w:rsidR="000C3B34" w:rsidRPr="000C3B34" w:rsidRDefault="000C3B34" w:rsidP="000C3B34">
      <w:pPr>
        <w:jc w:val="center"/>
        <w:rPr>
          <w:sz w:val="28"/>
          <w:szCs w:val="28"/>
        </w:rPr>
      </w:pPr>
      <w:r w:rsidRPr="000C3B34">
        <w:rPr>
          <w:b/>
          <w:sz w:val="28"/>
          <w:szCs w:val="28"/>
        </w:rPr>
        <w:t>(для аэрокосмического факультета)</w:t>
      </w:r>
    </w:p>
    <w:p w:rsidR="000C3B34" w:rsidRDefault="000C3B34" w:rsidP="000C3B34">
      <w:pPr>
        <w:pStyle w:val="5"/>
        <w:tabs>
          <w:tab w:val="left" w:pos="4536"/>
        </w:tabs>
        <w:rPr>
          <w:b/>
        </w:rPr>
      </w:pPr>
      <w:r>
        <w:rPr>
          <w:b/>
        </w:rPr>
        <w:t>Расчет цепей с источниками гармонических воздействий</w:t>
      </w:r>
    </w:p>
    <w:p w:rsidR="000C3B34" w:rsidRDefault="000C3B34" w:rsidP="000C3B34">
      <w:pPr>
        <w:spacing w:before="120" w:after="120"/>
        <w:jc w:val="center"/>
        <w:rPr>
          <w:b/>
          <w:sz w:val="28"/>
        </w:rPr>
      </w:pPr>
      <w:r>
        <w:rPr>
          <w:b/>
          <w:sz w:val="28"/>
        </w:rPr>
        <w:t>2.1. Задание</w:t>
      </w:r>
    </w:p>
    <w:p w:rsidR="000C3B34" w:rsidRDefault="000C3B34" w:rsidP="000C3B34">
      <w:pPr>
        <w:ind w:firstLine="680"/>
        <w:jc w:val="both"/>
        <w:rPr>
          <w:b/>
          <w:sz w:val="28"/>
        </w:rPr>
      </w:pPr>
      <w:r>
        <w:rPr>
          <w:b/>
          <w:sz w:val="28"/>
        </w:rPr>
        <w:t>1. </w:t>
      </w:r>
      <w:r w:rsidR="00DE77FA">
        <w:rPr>
          <w:b/>
          <w:color w:val="000000"/>
          <w:sz w:val="28"/>
        </w:rPr>
        <w:t>По заданному номеру варианта изобразить цепь, подлежащую расчету, выписать значения параметров элементов (граф схемы с параметрами изобразить на выносном листе)</w:t>
      </w:r>
    </w:p>
    <w:p w:rsidR="000C3B34" w:rsidRDefault="000C3B34" w:rsidP="000C3B34">
      <w:pPr>
        <w:ind w:firstLine="680"/>
        <w:jc w:val="both"/>
        <w:rPr>
          <w:b/>
          <w:sz w:val="28"/>
        </w:rPr>
      </w:pPr>
      <w:r>
        <w:rPr>
          <w:b/>
          <w:sz w:val="28"/>
        </w:rPr>
        <w:t>2. </w:t>
      </w:r>
      <w:r w:rsidR="00DE77FA">
        <w:rPr>
          <w:b/>
          <w:sz w:val="28"/>
        </w:rPr>
        <w:t xml:space="preserve">Записать необходимое количество уравнений по первому и второму законам Кирхгофа, </w:t>
      </w:r>
      <w:r w:rsidR="00DE77FA">
        <w:rPr>
          <w:b/>
          <w:color w:val="000000"/>
          <w:sz w:val="28"/>
        </w:rPr>
        <w:t>подставить</w:t>
      </w:r>
      <w:r w:rsidR="00DE77FA">
        <w:rPr>
          <w:b/>
          <w:sz w:val="28"/>
        </w:rPr>
        <w:t xml:space="preserve"> численные значения всех коэффициентов. Полученную систему уравнений не решать.</w:t>
      </w:r>
    </w:p>
    <w:p w:rsidR="000C3B34" w:rsidRDefault="000C3B34" w:rsidP="000C3B34">
      <w:pPr>
        <w:ind w:firstLine="680"/>
        <w:jc w:val="both"/>
        <w:rPr>
          <w:b/>
          <w:sz w:val="28"/>
        </w:rPr>
      </w:pPr>
      <w:r>
        <w:rPr>
          <w:b/>
          <w:sz w:val="28"/>
        </w:rPr>
        <w:t>3. </w:t>
      </w:r>
      <w:r w:rsidR="00DE77FA">
        <w:rPr>
          <w:b/>
          <w:color w:val="000000"/>
          <w:sz w:val="28"/>
        </w:rPr>
        <w:t>Определить токи во всех ветвях цепи и напряжение на источнике тока методом контурных токов или методом узловых потенциалов.</w:t>
      </w:r>
    </w:p>
    <w:p w:rsidR="000C3B34" w:rsidRDefault="000C3B34" w:rsidP="000C3B34">
      <w:pPr>
        <w:ind w:firstLine="680"/>
        <w:jc w:val="both"/>
        <w:rPr>
          <w:b/>
          <w:sz w:val="28"/>
        </w:rPr>
      </w:pPr>
      <w:r>
        <w:rPr>
          <w:b/>
          <w:sz w:val="28"/>
        </w:rPr>
        <w:t>4. Составить баланс активных и реактивных мощностей.</w:t>
      </w:r>
    </w:p>
    <w:p w:rsidR="000C3B34" w:rsidRDefault="000C3B34" w:rsidP="000C3B34">
      <w:pPr>
        <w:ind w:firstLine="680"/>
        <w:jc w:val="both"/>
        <w:rPr>
          <w:b/>
          <w:sz w:val="28"/>
        </w:rPr>
      </w:pPr>
      <w:r>
        <w:rPr>
          <w:b/>
          <w:sz w:val="28"/>
        </w:rPr>
        <w:t>5. Записать мгновенные значения токов ветвей и напряжение на источнике тока.</w:t>
      </w:r>
    </w:p>
    <w:p w:rsidR="000C3B34" w:rsidRDefault="00DE77FA" w:rsidP="000C3B34">
      <w:pPr>
        <w:ind w:firstLine="680"/>
        <w:jc w:val="both"/>
        <w:rPr>
          <w:b/>
          <w:sz w:val="28"/>
        </w:rPr>
      </w:pPr>
      <w:r>
        <w:rPr>
          <w:b/>
          <w:sz w:val="28"/>
        </w:rPr>
        <w:t>6</w:t>
      </w:r>
      <w:r w:rsidR="000C3B34">
        <w:rPr>
          <w:b/>
          <w:sz w:val="28"/>
        </w:rPr>
        <w:t>. </w:t>
      </w:r>
      <w:r>
        <w:rPr>
          <w:b/>
          <w:color w:val="000000"/>
          <w:sz w:val="28"/>
        </w:rPr>
        <w:t>Рассчитать ток в одной из ветвей методом эквивалентного источника напряжения или методом наложения.</w:t>
      </w:r>
    </w:p>
    <w:p w:rsidR="000C3B34" w:rsidRDefault="00DE77FA" w:rsidP="000C3B34">
      <w:pPr>
        <w:ind w:firstLine="680"/>
        <w:jc w:val="both"/>
        <w:rPr>
          <w:b/>
          <w:sz w:val="28"/>
        </w:rPr>
      </w:pPr>
      <w:r>
        <w:rPr>
          <w:b/>
          <w:sz w:val="28"/>
        </w:rPr>
        <w:t>7</w:t>
      </w:r>
      <w:r w:rsidR="000C3B34">
        <w:rPr>
          <w:b/>
          <w:sz w:val="28"/>
        </w:rPr>
        <w:t xml:space="preserve">. Определить потенциалы всех точек </w:t>
      </w:r>
      <w:r>
        <w:rPr>
          <w:b/>
          <w:sz w:val="28"/>
        </w:rPr>
        <w:t>произвольно выбранного замкнутого контура содержащего 3 и более ветви,</w:t>
      </w:r>
      <w:r w:rsidR="000C3B34">
        <w:rPr>
          <w:b/>
          <w:sz w:val="28"/>
        </w:rPr>
        <w:t xml:space="preserve"> построить на комплексной плоскости векторную топографическую диаграмму напряжений и т</w:t>
      </w:r>
      <w:r w:rsidR="000C3B34">
        <w:rPr>
          <w:b/>
          <w:sz w:val="28"/>
        </w:rPr>
        <w:t>о</w:t>
      </w:r>
      <w:r w:rsidR="000C3B34">
        <w:rPr>
          <w:b/>
          <w:sz w:val="28"/>
        </w:rPr>
        <w:t>ков</w:t>
      </w:r>
      <w:r>
        <w:rPr>
          <w:b/>
          <w:sz w:val="28"/>
        </w:rPr>
        <w:t xml:space="preserve"> для выбранного контура</w:t>
      </w:r>
      <w:r w:rsidR="000C3B34">
        <w:rPr>
          <w:b/>
          <w:sz w:val="28"/>
        </w:rPr>
        <w:t>.</w:t>
      </w:r>
    </w:p>
    <w:p w:rsidR="000C3B34" w:rsidRDefault="000C3B34" w:rsidP="00DE77FA">
      <w:pPr>
        <w:pageBreakBefore/>
        <w:spacing w:after="120"/>
        <w:jc w:val="center"/>
        <w:rPr>
          <w:b/>
          <w:sz w:val="28"/>
        </w:rPr>
      </w:pPr>
      <w:r>
        <w:rPr>
          <w:b/>
          <w:sz w:val="28"/>
        </w:rPr>
        <w:lastRenderedPageBreak/>
        <w:t>2.2. Выбор варианта цепи</w:t>
      </w:r>
    </w:p>
    <w:p w:rsidR="000C3B34" w:rsidRDefault="000C3B34" w:rsidP="000C3B34">
      <w:pPr>
        <w:pStyle w:val="a3"/>
        <w:ind w:firstLine="680"/>
        <w:rPr>
          <w:b/>
        </w:rPr>
      </w:pPr>
      <w:r>
        <w:rPr>
          <w:b/>
        </w:rPr>
        <w:t>1. Граф цепи, подлежащей расчету, выбирать в соответствии с рис. 2.1. Распол</w:t>
      </w:r>
      <w:r>
        <w:rPr>
          <w:b/>
        </w:rPr>
        <w:t>о</w:t>
      </w:r>
      <w:r>
        <w:rPr>
          <w:b/>
        </w:rPr>
        <w:t>жение источников напряжения и тока, а также пассивных элементов в ветвях в</w:t>
      </w:r>
      <w:r>
        <w:rPr>
          <w:b/>
        </w:rPr>
        <w:t>ы</w:t>
      </w:r>
      <w:r>
        <w:rPr>
          <w:b/>
        </w:rPr>
        <w:t>бирать с помощью табл. 2.1. Направление действия источников произвол</w:t>
      </w:r>
      <w:r>
        <w:rPr>
          <w:b/>
        </w:rPr>
        <w:t>ь</w:t>
      </w:r>
      <w:r>
        <w:rPr>
          <w:b/>
        </w:rPr>
        <w:t>ное.</w:t>
      </w:r>
    </w:p>
    <w:p w:rsidR="000C3B34" w:rsidRDefault="000C3B34" w:rsidP="000C3B34">
      <w:pPr>
        <w:ind w:firstLine="680"/>
        <w:jc w:val="both"/>
        <w:rPr>
          <w:b/>
          <w:sz w:val="28"/>
        </w:rPr>
      </w:pPr>
      <w:r>
        <w:rPr>
          <w:b/>
          <w:sz w:val="28"/>
        </w:rPr>
        <w:t>2. Численные значения параметров источников напряжения и тока выбирать с пом</w:t>
      </w:r>
      <w:r>
        <w:rPr>
          <w:b/>
          <w:sz w:val="28"/>
        </w:rPr>
        <w:t>о</w:t>
      </w:r>
      <w:r>
        <w:rPr>
          <w:b/>
          <w:sz w:val="28"/>
        </w:rPr>
        <w:t xml:space="preserve">щью табл. 2.2. Частота питающего напряжения и тока </w:t>
      </w:r>
      <w:r>
        <w:rPr>
          <w:b/>
          <w:i/>
          <w:sz w:val="28"/>
        </w:rPr>
        <w:t>f</w:t>
      </w:r>
      <w:r>
        <w:rPr>
          <w:b/>
          <w:sz w:val="28"/>
        </w:rPr>
        <w:t>=50 Гц.</w:t>
      </w:r>
    </w:p>
    <w:p w:rsidR="000C3B34" w:rsidRDefault="000C3B34" w:rsidP="000C3B34">
      <w:pPr>
        <w:pStyle w:val="21"/>
        <w:ind w:firstLine="680"/>
      </w:pPr>
      <w:r>
        <w:t>3. Численные значения параметров пассивных элементов определяются по форм</w:t>
      </w:r>
      <w:r>
        <w:t>у</w:t>
      </w:r>
      <w:r>
        <w:t xml:space="preserve">лам: </w:t>
      </w:r>
    </w:p>
    <w:tbl>
      <w:tblPr>
        <w:tblW w:w="0" w:type="auto"/>
        <w:jc w:val="center"/>
        <w:tblLayout w:type="fixed"/>
        <w:tblLook w:val="0000"/>
      </w:tblPr>
      <w:tblGrid>
        <w:gridCol w:w="3794"/>
        <w:gridCol w:w="4252"/>
      </w:tblGrid>
      <w:tr w:rsidR="000C3B34" w:rsidTr="002A4E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94" w:type="dxa"/>
          </w:tcPr>
          <w:p w:rsidR="000C3B34" w:rsidRDefault="000C3B34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для четных ветвей:</w:t>
            </w:r>
          </w:p>
        </w:tc>
        <w:tc>
          <w:tcPr>
            <w:tcW w:w="4252" w:type="dxa"/>
          </w:tcPr>
          <w:p w:rsidR="000C3B34" w:rsidRDefault="000C3B34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для нечетных ветвей: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94" w:type="dxa"/>
          </w:tcPr>
          <w:p w:rsidR="000C3B34" w:rsidRDefault="000C3B34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R</w:t>
            </w:r>
            <w:r>
              <w:rPr>
                <w:b/>
                <w:sz w:val="28"/>
              </w:rPr>
              <w:t xml:space="preserve"> = </w:t>
            </w:r>
            <w:r>
              <w:rPr>
                <w:b/>
                <w:i/>
                <w:sz w:val="28"/>
              </w:rPr>
              <w:t>R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 xml:space="preserve"> + </w:t>
            </w:r>
            <w:r>
              <w:rPr>
                <w:b/>
                <w:i/>
                <w:sz w:val="28"/>
              </w:rPr>
              <w:t>A</w:t>
            </w:r>
            <w:r>
              <w:rPr>
                <w:b/>
                <w:i/>
                <w:sz w:val="28"/>
                <w:vertAlign w:val="subscript"/>
              </w:rPr>
              <w:t>R</w:t>
            </w:r>
            <w:r>
              <w:rPr>
                <w:b/>
                <w:sz w:val="28"/>
              </w:rPr>
              <w:sym w:font="Technic" w:char="F0B7"/>
            </w:r>
            <w:r>
              <w:rPr>
                <w:b/>
                <w:i/>
                <w:sz w:val="28"/>
              </w:rPr>
              <w:t>N</w:t>
            </w:r>
            <w:r>
              <w:rPr>
                <w:b/>
                <w:sz w:val="28"/>
              </w:rPr>
              <w:t>,</w:t>
            </w:r>
          </w:p>
        </w:tc>
        <w:tc>
          <w:tcPr>
            <w:tcW w:w="4252" w:type="dxa"/>
          </w:tcPr>
          <w:p w:rsidR="000C3B34" w:rsidRDefault="000C3B34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R</w:t>
            </w:r>
            <w:r>
              <w:rPr>
                <w:b/>
                <w:sz w:val="28"/>
              </w:rPr>
              <w:t xml:space="preserve"> = </w:t>
            </w:r>
            <w:r>
              <w:rPr>
                <w:b/>
                <w:i/>
                <w:sz w:val="28"/>
              </w:rPr>
              <w:t>R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 xml:space="preserve"> + </w:t>
            </w:r>
            <w:r>
              <w:rPr>
                <w:b/>
                <w:i/>
                <w:sz w:val="28"/>
              </w:rPr>
              <w:t>A</w:t>
            </w:r>
            <w:r>
              <w:rPr>
                <w:b/>
                <w:i/>
                <w:sz w:val="28"/>
                <w:vertAlign w:val="subscript"/>
              </w:rPr>
              <w:t>R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sz w:val="28"/>
              </w:rPr>
              <w:sym w:font="Technic" w:char="F0B7"/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sz w:val="28"/>
              </w:rPr>
              <w:t>3,5</w:t>
            </w:r>
            <w:r>
              <w:rPr>
                <w:b/>
                <w:i/>
                <w:sz w:val="28"/>
              </w:rPr>
              <w:t>N</w:t>
            </w:r>
            <w:r>
              <w:rPr>
                <w:b/>
                <w:sz w:val="28"/>
              </w:rPr>
              <w:t>,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94" w:type="dxa"/>
          </w:tcPr>
          <w:p w:rsidR="000C3B34" w:rsidRDefault="000C3B34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L</w:t>
            </w:r>
            <w:r>
              <w:rPr>
                <w:b/>
                <w:sz w:val="28"/>
              </w:rPr>
              <w:t xml:space="preserve"> = </w:t>
            </w:r>
            <w:r>
              <w:rPr>
                <w:b/>
                <w:i/>
                <w:sz w:val="28"/>
              </w:rPr>
              <w:t>L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 xml:space="preserve"> + </w:t>
            </w:r>
            <w:r>
              <w:rPr>
                <w:b/>
                <w:i/>
                <w:sz w:val="28"/>
              </w:rPr>
              <w:t>A</w:t>
            </w:r>
            <w:r>
              <w:rPr>
                <w:b/>
                <w:i/>
                <w:sz w:val="28"/>
                <w:vertAlign w:val="subscript"/>
              </w:rPr>
              <w:t xml:space="preserve">L </w:t>
            </w:r>
            <w:r>
              <w:rPr>
                <w:b/>
                <w:sz w:val="28"/>
              </w:rPr>
              <w:sym w:font="Technic" w:char="F0B7"/>
            </w:r>
            <w:r>
              <w:rPr>
                <w:b/>
                <w:i/>
                <w:sz w:val="28"/>
              </w:rPr>
              <w:t>N</w:t>
            </w:r>
            <w:r>
              <w:rPr>
                <w:b/>
                <w:sz w:val="28"/>
              </w:rPr>
              <w:t>,</w:t>
            </w:r>
          </w:p>
        </w:tc>
        <w:tc>
          <w:tcPr>
            <w:tcW w:w="4252" w:type="dxa"/>
          </w:tcPr>
          <w:p w:rsidR="000C3B34" w:rsidRDefault="000C3B34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L</w:t>
            </w:r>
            <w:r>
              <w:rPr>
                <w:b/>
                <w:sz w:val="28"/>
              </w:rPr>
              <w:t xml:space="preserve"> = </w:t>
            </w:r>
            <w:r>
              <w:rPr>
                <w:b/>
                <w:i/>
                <w:sz w:val="28"/>
              </w:rPr>
              <w:t>L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 xml:space="preserve"> + </w:t>
            </w:r>
            <w:r>
              <w:rPr>
                <w:b/>
                <w:i/>
                <w:sz w:val="28"/>
              </w:rPr>
              <w:t>A</w:t>
            </w:r>
            <w:r>
              <w:rPr>
                <w:b/>
                <w:i/>
                <w:sz w:val="28"/>
                <w:vertAlign w:val="subscript"/>
              </w:rPr>
              <w:t>L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sz w:val="28"/>
              </w:rPr>
              <w:sym w:font="Technic" w:char="F0B7"/>
            </w:r>
            <w:r>
              <w:rPr>
                <w:b/>
                <w:sz w:val="28"/>
              </w:rPr>
              <w:t>3,5</w:t>
            </w:r>
            <w:r>
              <w:rPr>
                <w:b/>
                <w:i/>
                <w:sz w:val="28"/>
              </w:rPr>
              <w:t>N</w:t>
            </w:r>
            <w:r>
              <w:rPr>
                <w:b/>
                <w:sz w:val="28"/>
              </w:rPr>
              <w:t>,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94" w:type="dxa"/>
          </w:tcPr>
          <w:p w:rsidR="000C3B34" w:rsidRDefault="000C3B34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C</w:t>
            </w:r>
            <w:r>
              <w:rPr>
                <w:b/>
                <w:sz w:val="28"/>
              </w:rPr>
              <w:t xml:space="preserve"> = </w:t>
            </w:r>
            <w:r>
              <w:rPr>
                <w:b/>
                <w:i/>
                <w:sz w:val="28"/>
              </w:rPr>
              <w:t>C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 xml:space="preserve"> + </w:t>
            </w:r>
            <w:r>
              <w:rPr>
                <w:b/>
                <w:i/>
                <w:sz w:val="28"/>
              </w:rPr>
              <w:t>A</w:t>
            </w:r>
            <w:r>
              <w:rPr>
                <w:b/>
                <w:i/>
                <w:sz w:val="28"/>
                <w:vertAlign w:val="subscript"/>
              </w:rPr>
              <w:t>C</w:t>
            </w:r>
            <w:r>
              <w:rPr>
                <w:b/>
                <w:sz w:val="28"/>
              </w:rPr>
              <w:sym w:font="Technic" w:char="F0B7"/>
            </w:r>
            <w:r>
              <w:rPr>
                <w:b/>
                <w:i/>
                <w:sz w:val="28"/>
              </w:rPr>
              <w:t>N</w:t>
            </w:r>
            <w:r>
              <w:rPr>
                <w:b/>
                <w:sz w:val="28"/>
              </w:rPr>
              <w:t>,</w:t>
            </w:r>
          </w:p>
        </w:tc>
        <w:tc>
          <w:tcPr>
            <w:tcW w:w="4252" w:type="dxa"/>
          </w:tcPr>
          <w:p w:rsidR="000C3B34" w:rsidRDefault="000C3B34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 xml:space="preserve">С </w:t>
            </w:r>
            <w:r>
              <w:rPr>
                <w:b/>
                <w:sz w:val="28"/>
              </w:rPr>
              <w:t xml:space="preserve">= </w:t>
            </w:r>
            <w:r>
              <w:rPr>
                <w:b/>
                <w:i/>
                <w:sz w:val="28"/>
              </w:rPr>
              <w:t>С</w:t>
            </w:r>
            <w:proofErr w:type="gramStart"/>
            <w:r>
              <w:rPr>
                <w:b/>
                <w:sz w:val="28"/>
                <w:vertAlign w:val="subscript"/>
              </w:rPr>
              <w:t>0</w:t>
            </w:r>
            <w:proofErr w:type="gramEnd"/>
            <w:r>
              <w:rPr>
                <w:b/>
                <w:sz w:val="28"/>
              </w:rPr>
              <w:t xml:space="preserve"> + </w:t>
            </w:r>
            <w:r>
              <w:rPr>
                <w:b/>
                <w:i/>
                <w:sz w:val="28"/>
              </w:rPr>
              <w:t>A</w:t>
            </w:r>
            <w:r>
              <w:rPr>
                <w:b/>
                <w:i/>
                <w:sz w:val="28"/>
                <w:vertAlign w:val="subscript"/>
              </w:rPr>
              <w:t>С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sz w:val="28"/>
              </w:rPr>
              <w:sym w:font="Technic" w:char="F0B7"/>
            </w:r>
            <w:r>
              <w:rPr>
                <w:b/>
                <w:sz w:val="28"/>
              </w:rPr>
              <w:t>3,5</w:t>
            </w:r>
            <w:r>
              <w:rPr>
                <w:b/>
                <w:i/>
                <w:sz w:val="28"/>
              </w:rPr>
              <w:t>N</w:t>
            </w:r>
            <w:r>
              <w:rPr>
                <w:b/>
                <w:sz w:val="28"/>
              </w:rPr>
              <w:t>,</w:t>
            </w:r>
          </w:p>
        </w:tc>
      </w:tr>
    </w:tbl>
    <w:p w:rsidR="000C3B34" w:rsidRDefault="000C3B34" w:rsidP="000C3B34">
      <w:pPr>
        <w:spacing w:before="120"/>
        <w:jc w:val="both"/>
        <w:rPr>
          <w:b/>
          <w:sz w:val="28"/>
        </w:rPr>
      </w:pPr>
      <w:r>
        <w:rPr>
          <w:b/>
          <w:sz w:val="28"/>
        </w:rPr>
        <w:t xml:space="preserve">где </w:t>
      </w:r>
      <w:r>
        <w:rPr>
          <w:b/>
          <w:i/>
          <w:sz w:val="28"/>
        </w:rPr>
        <w:t>N</w:t>
      </w:r>
      <w:r>
        <w:rPr>
          <w:b/>
          <w:sz w:val="28"/>
        </w:rPr>
        <w:t xml:space="preserve"> – </w:t>
      </w:r>
      <w:r w:rsidR="00495240">
        <w:rPr>
          <w:b/>
          <w:sz w:val="28"/>
        </w:rPr>
        <w:t>параметр определяемый преподавателем (от 1 до 9)</w:t>
      </w:r>
      <w:r>
        <w:rPr>
          <w:b/>
          <w:sz w:val="28"/>
        </w:rPr>
        <w:t xml:space="preserve">,  значения коэффициентов  </w:t>
      </w:r>
      <w:r>
        <w:rPr>
          <w:b/>
          <w:i/>
          <w:sz w:val="28"/>
        </w:rPr>
        <w:t>R</w:t>
      </w:r>
      <w:r>
        <w:rPr>
          <w:b/>
          <w:sz w:val="28"/>
          <w:vertAlign w:val="subscript"/>
        </w:rPr>
        <w:t>0</w:t>
      </w:r>
      <w:r>
        <w:rPr>
          <w:b/>
          <w:sz w:val="28"/>
        </w:rPr>
        <w:t xml:space="preserve">,  </w:t>
      </w:r>
      <w:r>
        <w:rPr>
          <w:b/>
          <w:i/>
          <w:sz w:val="28"/>
        </w:rPr>
        <w:t>L</w:t>
      </w:r>
      <w:r>
        <w:rPr>
          <w:b/>
          <w:sz w:val="28"/>
          <w:vertAlign w:val="subscript"/>
        </w:rPr>
        <w:t>0</w:t>
      </w:r>
      <w:r>
        <w:rPr>
          <w:b/>
          <w:sz w:val="28"/>
        </w:rPr>
        <w:t xml:space="preserve">,  </w:t>
      </w:r>
      <w:r>
        <w:rPr>
          <w:b/>
          <w:i/>
          <w:sz w:val="28"/>
        </w:rPr>
        <w:t>C</w:t>
      </w:r>
      <w:r>
        <w:rPr>
          <w:b/>
          <w:sz w:val="28"/>
          <w:vertAlign w:val="subscript"/>
        </w:rPr>
        <w:t>0</w:t>
      </w:r>
      <w:r>
        <w:rPr>
          <w:b/>
          <w:sz w:val="28"/>
        </w:rPr>
        <w:t xml:space="preserve"> заданы в табл. 2.3, а каждый из дополнительных коэффициентов  </w:t>
      </w:r>
      <w:r>
        <w:rPr>
          <w:b/>
          <w:i/>
          <w:sz w:val="28"/>
        </w:rPr>
        <w:t>A</w:t>
      </w:r>
      <w:r>
        <w:rPr>
          <w:b/>
          <w:i/>
          <w:sz w:val="28"/>
          <w:vertAlign w:val="subscript"/>
        </w:rPr>
        <w:t>R</w:t>
      </w:r>
      <w:r>
        <w:rPr>
          <w:b/>
          <w:sz w:val="28"/>
        </w:rPr>
        <w:t xml:space="preserve">,  </w:t>
      </w:r>
      <w:r>
        <w:rPr>
          <w:b/>
          <w:i/>
          <w:sz w:val="28"/>
        </w:rPr>
        <w:t>A</w:t>
      </w:r>
      <w:r>
        <w:rPr>
          <w:b/>
          <w:i/>
          <w:sz w:val="28"/>
          <w:vertAlign w:val="subscript"/>
        </w:rPr>
        <w:t>L</w:t>
      </w:r>
      <w:r>
        <w:rPr>
          <w:b/>
          <w:sz w:val="28"/>
        </w:rPr>
        <w:t xml:space="preserve">,  </w:t>
      </w:r>
      <w:r>
        <w:rPr>
          <w:b/>
          <w:i/>
          <w:sz w:val="28"/>
        </w:rPr>
        <w:t>A</w:t>
      </w:r>
      <w:r>
        <w:rPr>
          <w:b/>
          <w:i/>
          <w:sz w:val="28"/>
          <w:vertAlign w:val="subscript"/>
        </w:rPr>
        <w:t>C</w:t>
      </w:r>
      <w:r>
        <w:rPr>
          <w:b/>
          <w:sz w:val="28"/>
        </w:rPr>
        <w:t>, имея соответствующую размерность (Ом, мГн, мкФ), равен сумме цифр ном</w:t>
      </w:r>
      <w:r>
        <w:rPr>
          <w:b/>
          <w:sz w:val="28"/>
        </w:rPr>
        <w:t>е</w:t>
      </w:r>
      <w:r>
        <w:rPr>
          <w:b/>
          <w:sz w:val="28"/>
        </w:rPr>
        <w:t>ра варианта.</w:t>
      </w:r>
    </w:p>
    <w:p w:rsidR="000C3B34" w:rsidRDefault="000C3B34" w:rsidP="000C3B34">
      <w:pPr>
        <w:spacing w:after="120"/>
        <w:jc w:val="right"/>
      </w:pPr>
      <w:r>
        <w:br w:type="page"/>
      </w:r>
    </w:p>
    <w:p w:rsidR="000C3B34" w:rsidRDefault="000C3B34" w:rsidP="000C3B34">
      <w:pPr>
        <w:spacing w:after="120"/>
        <w:jc w:val="right"/>
      </w:pPr>
    </w:p>
    <w:p w:rsidR="000C3B34" w:rsidRDefault="000C3B34" w:rsidP="000C3B34">
      <w:pPr>
        <w:spacing w:after="120"/>
        <w:jc w:val="righ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412.5pt;height:645.75pt;z-index:251657728" o:allowincell="f">
            <v:imagedata r:id="rId4" o:title=""/>
            <w10:wrap type="topAndBottom"/>
          </v:shape>
          <o:OLEObject Type="Embed" ProgID="Word.Picture.8" ShapeID="_x0000_s1026" DrawAspect="Content" ObjectID="_1432742233" r:id="rId5"/>
        </w:pict>
      </w:r>
    </w:p>
    <w:p w:rsidR="000C3B34" w:rsidRDefault="000C3B34" w:rsidP="000C3B34">
      <w:pPr>
        <w:spacing w:after="120"/>
        <w:jc w:val="right"/>
        <w:rPr>
          <w:b/>
          <w:sz w:val="28"/>
        </w:rPr>
      </w:pPr>
      <w:r>
        <w:rPr>
          <w:b/>
          <w:sz w:val="28"/>
        </w:rPr>
        <w:t>Таблица 2.1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1098"/>
        <w:gridCol w:w="1406"/>
        <w:gridCol w:w="1114"/>
        <w:gridCol w:w="1769"/>
        <w:gridCol w:w="1311"/>
        <w:gridCol w:w="1098"/>
      </w:tblGrid>
      <w:tr w:rsidR="000C3B34" w:rsidTr="002A4E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Номер</w:t>
            </w:r>
          </w:p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z w:val="28"/>
              </w:rPr>
              <w:t>а</w:t>
            </w:r>
            <w:r>
              <w:rPr>
                <w:b/>
                <w:sz w:val="28"/>
              </w:rPr>
              <w:t>рианта</w:t>
            </w:r>
          </w:p>
        </w:tc>
        <w:tc>
          <w:tcPr>
            <w:tcW w:w="109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0C3B34" w:rsidRDefault="000C3B34" w:rsidP="002A4EAC">
            <w:pPr>
              <w:pStyle w:val="5"/>
              <w:spacing w:before="120"/>
              <w:rPr>
                <w:b/>
              </w:rPr>
            </w:pPr>
            <w:r>
              <w:rPr>
                <w:b/>
              </w:rPr>
              <w:t>Граф</w:t>
            </w:r>
          </w:p>
        </w:tc>
        <w:tc>
          <w:tcPr>
            <w:tcW w:w="6698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C3B34" w:rsidRDefault="000C3B34" w:rsidP="002A4EAC">
            <w:pPr>
              <w:pStyle w:val="3"/>
              <w:spacing w:after="120"/>
              <w:rPr>
                <w:b/>
                <w:sz w:val="28"/>
              </w:rPr>
            </w:pPr>
            <w:r>
              <w:rPr>
                <w:b/>
                <w:sz w:val="28"/>
              </w:rPr>
              <w:t>Расположение элементов в ветвях цепи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09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ind w:hanging="70"/>
              <w:jc w:val="center"/>
              <w:rPr>
                <w:b/>
                <w:sz w:val="24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источник </w:t>
            </w:r>
            <w:proofErr w:type="spellStart"/>
            <w:proofErr w:type="gramStart"/>
            <w:r>
              <w:rPr>
                <w:b/>
                <w:sz w:val="24"/>
              </w:rPr>
              <w:t>напряже-ния</w:t>
            </w:r>
            <w:proofErr w:type="spellEnd"/>
            <w:proofErr w:type="gramEnd"/>
          </w:p>
        </w:tc>
        <w:tc>
          <w:tcPr>
            <w:tcW w:w="111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источ-ник</w:t>
            </w:r>
            <w:proofErr w:type="spellEnd"/>
            <w:proofErr w:type="gramEnd"/>
            <w:r>
              <w:rPr>
                <w:b/>
                <w:sz w:val="24"/>
              </w:rPr>
              <w:t xml:space="preserve"> тока</w:t>
            </w:r>
          </w:p>
        </w:tc>
        <w:tc>
          <w:tcPr>
            <w:tcW w:w="17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C3B34" w:rsidRDefault="000C3B34" w:rsidP="002A4EAC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резисторы</w:t>
            </w:r>
          </w:p>
        </w:tc>
        <w:tc>
          <w:tcPr>
            <w:tcW w:w="131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C3B34" w:rsidRDefault="000C3B34" w:rsidP="002A4EAC">
            <w:pPr>
              <w:spacing w:before="120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индуктив-н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сти</w:t>
            </w:r>
            <w:proofErr w:type="spellEnd"/>
            <w:proofErr w:type="gramEnd"/>
          </w:p>
        </w:tc>
        <w:tc>
          <w:tcPr>
            <w:tcW w:w="10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C3B34" w:rsidRDefault="000C3B34" w:rsidP="002A4EAC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емкости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1, 26, 51, 76</w:t>
            </w:r>
          </w:p>
        </w:tc>
        <w:tc>
          <w:tcPr>
            <w:tcW w:w="1098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40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1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2, 3, 4, 5, 6</w:t>
            </w:r>
          </w:p>
        </w:tc>
        <w:tc>
          <w:tcPr>
            <w:tcW w:w="131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2, 27, 52, 77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3, 28, 53, 78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4, 29, 54, 79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5, 30, 55, 80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z w:val="28"/>
              </w:rPr>
              <w:t>д</w:t>
            </w:r>
            <w:proofErr w:type="spellEnd"/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6, 31, 56, 81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7, 32, 57, 82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 w:rsidRPr="00FB7DE4">
              <w:rPr>
                <w:b/>
                <w:sz w:val="28"/>
                <w:highlight w:val="yellow"/>
              </w:rPr>
              <w:t>8</w:t>
            </w:r>
            <w:r>
              <w:rPr>
                <w:b/>
                <w:sz w:val="28"/>
              </w:rPr>
              <w:t>, 33, 58, 83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Pr="00FB7DE4" w:rsidRDefault="000C3B34" w:rsidP="002A4EAC">
            <w:pPr>
              <w:spacing w:before="60" w:after="40"/>
              <w:jc w:val="center"/>
              <w:rPr>
                <w:b/>
                <w:i/>
                <w:sz w:val="28"/>
                <w:highlight w:val="yellow"/>
              </w:rPr>
            </w:pPr>
            <w:r w:rsidRPr="00FB7DE4">
              <w:rPr>
                <w:b/>
                <w:i/>
                <w:sz w:val="28"/>
                <w:highlight w:val="yellow"/>
              </w:rPr>
              <w:t>б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Pr="00FB7DE4" w:rsidRDefault="000C3B34" w:rsidP="002A4EAC">
            <w:pPr>
              <w:spacing w:before="60" w:after="40"/>
              <w:jc w:val="center"/>
              <w:rPr>
                <w:b/>
                <w:sz w:val="28"/>
                <w:highlight w:val="yellow"/>
              </w:rPr>
            </w:pPr>
            <w:r w:rsidRPr="00FB7DE4">
              <w:rPr>
                <w:b/>
                <w:sz w:val="28"/>
                <w:highlight w:val="yellow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Pr="00FB7DE4" w:rsidRDefault="000C3B34" w:rsidP="002A4EAC">
            <w:pPr>
              <w:spacing w:before="60" w:after="40"/>
              <w:jc w:val="center"/>
              <w:rPr>
                <w:b/>
                <w:sz w:val="28"/>
                <w:highlight w:val="yellow"/>
              </w:rPr>
            </w:pPr>
            <w:r w:rsidRPr="00FB7DE4">
              <w:rPr>
                <w:b/>
                <w:sz w:val="28"/>
                <w:highlight w:val="yellow"/>
              </w:rPr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Pr="00FB7DE4" w:rsidRDefault="000C3B34" w:rsidP="002A4EAC">
            <w:pPr>
              <w:spacing w:before="60" w:after="40"/>
              <w:jc w:val="center"/>
              <w:rPr>
                <w:b/>
                <w:sz w:val="28"/>
                <w:highlight w:val="yellow"/>
              </w:rPr>
            </w:pPr>
            <w:r w:rsidRPr="00FB7DE4">
              <w:rPr>
                <w:b/>
                <w:sz w:val="28"/>
                <w:highlight w:val="yellow"/>
              </w:rPr>
              <w:t>1, 2, 3, 4, 5,6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Pr="00FB7DE4" w:rsidRDefault="000C3B34" w:rsidP="002A4EAC">
            <w:pPr>
              <w:spacing w:before="60" w:after="40"/>
              <w:jc w:val="center"/>
              <w:rPr>
                <w:b/>
                <w:sz w:val="28"/>
                <w:highlight w:val="yellow"/>
              </w:rPr>
            </w:pPr>
            <w:r w:rsidRPr="00FB7DE4">
              <w:rPr>
                <w:b/>
                <w:sz w:val="28"/>
                <w:highlight w:val="yellow"/>
              </w:rPr>
              <w:t>4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Pr="00FB7DE4" w:rsidRDefault="000C3B34" w:rsidP="002A4EAC">
            <w:pPr>
              <w:spacing w:before="60" w:after="40"/>
              <w:jc w:val="center"/>
              <w:rPr>
                <w:b/>
                <w:sz w:val="28"/>
                <w:highlight w:val="yellow"/>
              </w:rPr>
            </w:pPr>
            <w:r w:rsidRPr="00FB7DE4">
              <w:rPr>
                <w:b/>
                <w:sz w:val="28"/>
                <w:highlight w:val="yellow"/>
              </w:rPr>
              <w:t>2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9, 34, 59, 84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10, 35, 60, 85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11, З</w:t>
            </w:r>
            <w:proofErr w:type="gramStart"/>
            <w:r>
              <w:rPr>
                <w:b/>
                <w:sz w:val="28"/>
              </w:rPr>
              <w:t>6</w:t>
            </w:r>
            <w:proofErr w:type="gramEnd"/>
            <w:r>
              <w:rPr>
                <w:b/>
                <w:sz w:val="28"/>
              </w:rPr>
              <w:t>, 61, 86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z w:val="28"/>
              </w:rPr>
              <w:t>д</w:t>
            </w:r>
            <w:proofErr w:type="spellEnd"/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12, 37, 62, 87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13, 38, 63, 88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1, 3, 4, 5, 6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14, 39, 64, 89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1, 2, 3, 4, 5,6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15, 40, 65, 96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16, 41, 66, 91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17, 42, 67, 92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z w:val="28"/>
              </w:rPr>
              <w:t>д</w:t>
            </w:r>
            <w:proofErr w:type="spellEnd"/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1, 2, </w:t>
            </w:r>
            <w:proofErr w:type="gramStart"/>
            <w:r>
              <w:rPr>
                <w:b/>
                <w:sz w:val="28"/>
              </w:rPr>
              <w:t>З</w:t>
            </w:r>
            <w:proofErr w:type="gramEnd"/>
            <w:r>
              <w:rPr>
                <w:b/>
                <w:sz w:val="28"/>
              </w:rPr>
              <w:t>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18, 43, 68, 93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19, 44, 69, 94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1, 3, 4, 5, 6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20, 45, 70, 95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21, 46, 71, 96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2, 3, 4, 5, 6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22, 47, 72, 97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23, 48, 73, 98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z w:val="28"/>
              </w:rPr>
              <w:t>д</w:t>
            </w:r>
            <w:proofErr w:type="spellEnd"/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24, 49, 74, 99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25, 50, 75, 100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</w:tbl>
    <w:p w:rsidR="000C3B34" w:rsidRDefault="000C3B34" w:rsidP="000C3B34">
      <w:pPr>
        <w:jc w:val="right"/>
        <w:rPr>
          <w:sz w:val="28"/>
        </w:rPr>
      </w:pPr>
    </w:p>
    <w:p w:rsidR="000C3B34" w:rsidRDefault="000C3B34" w:rsidP="000C3B34">
      <w:pPr>
        <w:jc w:val="right"/>
        <w:rPr>
          <w:sz w:val="28"/>
        </w:rPr>
      </w:pPr>
    </w:p>
    <w:p w:rsidR="000C3B34" w:rsidRDefault="000C3B34" w:rsidP="000C3B34">
      <w:pPr>
        <w:jc w:val="right"/>
        <w:rPr>
          <w:sz w:val="28"/>
        </w:rPr>
      </w:pPr>
    </w:p>
    <w:p w:rsidR="000C3B34" w:rsidRDefault="000C3B34" w:rsidP="000C3B34">
      <w:pPr>
        <w:jc w:val="right"/>
        <w:rPr>
          <w:sz w:val="28"/>
        </w:rPr>
      </w:pPr>
    </w:p>
    <w:p w:rsidR="000C3B34" w:rsidRDefault="000C3B34" w:rsidP="000C3B34">
      <w:pPr>
        <w:spacing w:after="120"/>
        <w:jc w:val="right"/>
        <w:rPr>
          <w:b/>
          <w:sz w:val="28"/>
        </w:rPr>
      </w:pPr>
      <w:r>
        <w:rPr>
          <w:b/>
          <w:sz w:val="28"/>
        </w:rPr>
        <w:t>Таблица 2.2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1464"/>
        <w:gridCol w:w="1465"/>
        <w:gridCol w:w="1465"/>
        <w:gridCol w:w="1464"/>
        <w:gridCol w:w="1465"/>
        <w:gridCol w:w="1465"/>
      </w:tblGrid>
      <w:tr w:rsidR="000C3B34" w:rsidTr="0049524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2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Ветви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J</w:t>
            </w:r>
          </w:p>
        </w:tc>
      </w:tr>
      <w:tr w:rsidR="00495240" w:rsidTr="0049524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2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5240" w:rsidRDefault="00495240" w:rsidP="002A4EAC">
            <w:pPr>
              <w:spacing w:before="120" w:after="120"/>
              <w:jc w:val="center"/>
              <w:rPr>
                <w:b/>
                <w:sz w:val="28"/>
              </w:rPr>
            </w:pPr>
          </w:p>
        </w:tc>
        <w:tc>
          <w:tcPr>
            <w:tcW w:w="14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95240" w:rsidRPr="007F2A9A" w:rsidRDefault="00495240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 от 1 до 3</w:t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95240" w:rsidRDefault="00495240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 от 4 до 6</w:t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95240" w:rsidRPr="00FB7DE4" w:rsidRDefault="00495240" w:rsidP="002A4EAC">
            <w:pPr>
              <w:jc w:val="center"/>
              <w:rPr>
                <w:b/>
                <w:sz w:val="28"/>
                <w:highlight w:val="yellow"/>
              </w:rPr>
            </w:pPr>
            <w:r w:rsidRPr="00FB7DE4">
              <w:rPr>
                <w:b/>
                <w:sz w:val="28"/>
                <w:highlight w:val="yellow"/>
              </w:rPr>
              <w:t>N от 7 до 9</w:t>
            </w:r>
          </w:p>
        </w:tc>
        <w:tc>
          <w:tcPr>
            <w:tcW w:w="14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95240" w:rsidRPr="007F2A9A" w:rsidRDefault="00495240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 от 1 до 3</w:t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95240" w:rsidRDefault="00495240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 от 4 до 6</w:t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95240" w:rsidRDefault="00495240" w:rsidP="002A4EA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 от 7 до 9</w:t>
            </w:r>
          </w:p>
        </w:tc>
      </w:tr>
      <w:tr w:rsidR="000C3B34" w:rsidTr="004952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64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30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4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150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150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</w:tr>
      <w:tr w:rsidR="000C3B34" w:rsidTr="004952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tcBorders>
              <w:left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 w:rsidRPr="00FB7DE4">
              <w:rPr>
                <w:b/>
                <w:sz w:val="28"/>
                <w:highlight w:val="yellow"/>
              </w:rPr>
              <w:t>2</w:t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 w:rsidRPr="00FB7DE4">
              <w:rPr>
                <w:b/>
                <w:sz w:val="28"/>
                <w:highlight w:val="yellow"/>
              </w:rPr>
              <w:t>150</w:t>
            </w:r>
            <w:r w:rsidRPr="00FB7DE4">
              <w:rPr>
                <w:b/>
                <w:i/>
                <w:sz w:val="28"/>
                <w:highlight w:val="yellow"/>
              </w:rPr>
              <w:t>e</w:t>
            </w:r>
            <w:r w:rsidRPr="00FB7DE4">
              <w:rPr>
                <w:b/>
                <w:sz w:val="28"/>
                <w:highlight w:val="yellow"/>
                <w:vertAlign w:val="superscript"/>
              </w:rPr>
              <w:t xml:space="preserve"> –</w:t>
            </w:r>
            <w:r w:rsidRPr="00FB7DE4">
              <w:rPr>
                <w:b/>
                <w:i/>
                <w:sz w:val="28"/>
                <w:highlight w:val="yellow"/>
                <w:vertAlign w:val="superscript"/>
              </w:rPr>
              <w:t>j</w:t>
            </w:r>
            <w:r w:rsidRPr="00FB7DE4">
              <w:rPr>
                <w:b/>
                <w:sz w:val="28"/>
                <w:highlight w:val="yellow"/>
                <w:vertAlign w:val="superscript"/>
              </w:rPr>
              <w:t>45</w:t>
            </w:r>
            <w:r w:rsidRPr="00FB7DE4">
              <w:rPr>
                <w:b/>
                <w:sz w:val="28"/>
                <w:highlight w:val="yellow"/>
                <w:vertAlign w:val="superscript"/>
              </w:rPr>
              <w:sym w:font="Symbol" w:char="F0B0"/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</w:tr>
      <w:tr w:rsidR="000C3B34" w:rsidTr="004952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tcBorders>
              <w:left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30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120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30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</w:tr>
      <w:tr w:rsidR="000C3B34" w:rsidTr="004952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tcBorders>
              <w:left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141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30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141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30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</w:tr>
      <w:tr w:rsidR="000C3B34" w:rsidTr="004952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tcBorders>
              <w:left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141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</w:tr>
      <w:tr w:rsidR="000C3B34" w:rsidTr="004952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64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90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150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4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–j</w:t>
            </w:r>
            <w:r>
              <w:rPr>
                <w:b/>
                <w:sz w:val="28"/>
                <w:vertAlign w:val="superscript"/>
              </w:rPr>
              <w:t>150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120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</w:tr>
    </w:tbl>
    <w:p w:rsidR="000C3B34" w:rsidRDefault="000C3B34" w:rsidP="000C3B34">
      <w:pPr>
        <w:rPr>
          <w:b/>
        </w:rPr>
      </w:pPr>
    </w:p>
    <w:p w:rsidR="000C3B34" w:rsidRDefault="000C3B34" w:rsidP="000C3B34">
      <w:pPr>
        <w:rPr>
          <w:b/>
        </w:rPr>
      </w:pPr>
    </w:p>
    <w:p w:rsidR="000C3B34" w:rsidRDefault="000C3B34" w:rsidP="000C3B34">
      <w:pPr>
        <w:pStyle w:val="2"/>
      </w:pPr>
      <w:r>
        <w:t>Таблица 2.3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02"/>
        <w:gridCol w:w="2588"/>
        <w:gridCol w:w="2410"/>
        <w:gridCol w:w="2409"/>
      </w:tblGrid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B34" w:rsidRPr="00495240" w:rsidRDefault="00495240" w:rsidP="002A4EAC">
            <w:pPr>
              <w:spacing w:before="12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N</w:t>
            </w:r>
          </w:p>
        </w:tc>
        <w:tc>
          <w:tcPr>
            <w:tcW w:w="25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R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>, Ом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L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>, мГн</w:t>
            </w:r>
          </w:p>
        </w:tc>
        <w:tc>
          <w:tcPr>
            <w:tcW w:w="24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i/>
                <w:sz w:val="28"/>
              </w:rPr>
              <w:t>С</w:t>
            </w:r>
            <w:r>
              <w:rPr>
                <w:b/>
                <w:sz w:val="28"/>
                <w:vertAlign w:val="subscript"/>
              </w:rPr>
              <w:t>О</w:t>
            </w:r>
            <w:proofErr w:type="gramEnd"/>
            <w:r>
              <w:rPr>
                <w:b/>
                <w:sz w:val="28"/>
              </w:rPr>
              <w:t>, мкФ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3B34" w:rsidRPr="00495240" w:rsidRDefault="00495240" w:rsidP="002A4EAC">
            <w:pPr>
              <w:pStyle w:val="5"/>
              <w:spacing w:before="120" w:after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588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</w:t>
            </w:r>
          </w:p>
        </w:tc>
        <w:tc>
          <w:tcPr>
            <w:tcW w:w="240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C3B34" w:rsidRPr="00495240" w:rsidRDefault="00495240" w:rsidP="002A4EAC">
            <w:pPr>
              <w:spacing w:before="120" w:after="12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2588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  <w:tc>
          <w:tcPr>
            <w:tcW w:w="2410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2409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110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C3B34" w:rsidRPr="00495240" w:rsidRDefault="00495240" w:rsidP="002A4EAC">
            <w:pPr>
              <w:pStyle w:val="1"/>
              <w:spacing w:before="120" w:after="120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2588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  <w:tc>
          <w:tcPr>
            <w:tcW w:w="2410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  <w:tc>
          <w:tcPr>
            <w:tcW w:w="2409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C3B34" w:rsidRPr="00495240" w:rsidRDefault="00495240" w:rsidP="00495240">
            <w:pPr>
              <w:spacing w:before="120" w:after="12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4</w:t>
            </w:r>
          </w:p>
        </w:tc>
        <w:tc>
          <w:tcPr>
            <w:tcW w:w="2588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  <w:tc>
          <w:tcPr>
            <w:tcW w:w="2410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140</w:t>
            </w:r>
          </w:p>
        </w:tc>
        <w:tc>
          <w:tcPr>
            <w:tcW w:w="2409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130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C3B34" w:rsidRPr="00495240" w:rsidRDefault="00495240" w:rsidP="002A4EAC">
            <w:pPr>
              <w:spacing w:before="120" w:after="12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2588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</w:t>
            </w:r>
          </w:p>
        </w:tc>
        <w:tc>
          <w:tcPr>
            <w:tcW w:w="2410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160</w:t>
            </w:r>
          </w:p>
        </w:tc>
        <w:tc>
          <w:tcPr>
            <w:tcW w:w="2409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140</w:t>
            </w:r>
          </w:p>
        </w:tc>
      </w:tr>
      <w:tr w:rsidR="000C3B34" w:rsidTr="002A4EAC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C3B34" w:rsidRPr="00495240" w:rsidRDefault="00495240" w:rsidP="00495240">
            <w:pPr>
              <w:spacing w:before="120" w:after="12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6</w:t>
            </w:r>
          </w:p>
        </w:tc>
        <w:tc>
          <w:tcPr>
            <w:tcW w:w="2588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90</w:t>
            </w:r>
          </w:p>
        </w:tc>
        <w:tc>
          <w:tcPr>
            <w:tcW w:w="2410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180</w:t>
            </w:r>
          </w:p>
        </w:tc>
        <w:tc>
          <w:tcPr>
            <w:tcW w:w="2409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</w:p>
        </w:tc>
      </w:tr>
      <w:tr w:rsidR="000C3B34" w:rsidTr="00495240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C3B34" w:rsidRPr="00495240" w:rsidRDefault="00495240" w:rsidP="00495240">
            <w:pPr>
              <w:spacing w:before="120" w:after="12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7</w:t>
            </w:r>
          </w:p>
        </w:tc>
        <w:tc>
          <w:tcPr>
            <w:tcW w:w="2588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2410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</w:p>
        </w:tc>
        <w:tc>
          <w:tcPr>
            <w:tcW w:w="2409" w:type="dxa"/>
            <w:tcBorders>
              <w:left w:val="nil"/>
              <w:right w:val="single" w:sz="12" w:space="0" w:color="auto"/>
            </w:tcBorders>
          </w:tcPr>
          <w:p w:rsidR="000C3B34" w:rsidRDefault="000C3B34" w:rsidP="002A4EAC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160</w:t>
            </w:r>
          </w:p>
        </w:tc>
      </w:tr>
      <w:tr w:rsidR="00495240" w:rsidTr="00495240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495240" w:rsidRPr="00FB7DE4" w:rsidRDefault="00495240" w:rsidP="002A4EAC">
            <w:pPr>
              <w:spacing w:before="120" w:after="120"/>
              <w:jc w:val="center"/>
              <w:rPr>
                <w:b/>
                <w:sz w:val="28"/>
                <w:highlight w:val="yellow"/>
                <w:lang w:val="en-US"/>
              </w:rPr>
            </w:pPr>
            <w:r w:rsidRPr="00FB7DE4">
              <w:rPr>
                <w:b/>
                <w:sz w:val="28"/>
                <w:highlight w:val="yellow"/>
                <w:lang w:val="en-US"/>
              </w:rPr>
              <w:t>8</w:t>
            </w:r>
          </w:p>
        </w:tc>
        <w:tc>
          <w:tcPr>
            <w:tcW w:w="2588" w:type="dxa"/>
            <w:tcBorders>
              <w:left w:val="nil"/>
              <w:right w:val="single" w:sz="12" w:space="0" w:color="auto"/>
            </w:tcBorders>
          </w:tcPr>
          <w:p w:rsidR="00495240" w:rsidRPr="00FB7DE4" w:rsidRDefault="00495240" w:rsidP="002A4EAC">
            <w:pPr>
              <w:spacing w:before="120"/>
              <w:jc w:val="center"/>
              <w:rPr>
                <w:b/>
                <w:sz w:val="28"/>
                <w:highlight w:val="yellow"/>
                <w:lang w:val="en-US"/>
              </w:rPr>
            </w:pPr>
            <w:r w:rsidRPr="00FB7DE4">
              <w:rPr>
                <w:b/>
                <w:sz w:val="28"/>
                <w:highlight w:val="yellow"/>
                <w:lang w:val="en-US"/>
              </w:rPr>
              <w:t>70</w:t>
            </w:r>
          </w:p>
        </w:tc>
        <w:tc>
          <w:tcPr>
            <w:tcW w:w="2410" w:type="dxa"/>
            <w:tcBorders>
              <w:left w:val="nil"/>
              <w:right w:val="single" w:sz="12" w:space="0" w:color="auto"/>
            </w:tcBorders>
          </w:tcPr>
          <w:p w:rsidR="00495240" w:rsidRPr="00FB7DE4" w:rsidRDefault="00495240" w:rsidP="002A4EAC">
            <w:pPr>
              <w:spacing w:before="120"/>
              <w:jc w:val="center"/>
              <w:rPr>
                <w:b/>
                <w:sz w:val="28"/>
                <w:highlight w:val="yellow"/>
                <w:lang w:val="en-US"/>
              </w:rPr>
            </w:pPr>
            <w:r w:rsidRPr="00FB7DE4">
              <w:rPr>
                <w:b/>
                <w:sz w:val="28"/>
                <w:highlight w:val="yellow"/>
                <w:lang w:val="en-US"/>
              </w:rPr>
              <w:t>100</w:t>
            </w:r>
          </w:p>
        </w:tc>
        <w:tc>
          <w:tcPr>
            <w:tcW w:w="2409" w:type="dxa"/>
            <w:tcBorders>
              <w:left w:val="nil"/>
              <w:right w:val="single" w:sz="12" w:space="0" w:color="auto"/>
            </w:tcBorders>
          </w:tcPr>
          <w:p w:rsidR="00495240" w:rsidRPr="00FB7DE4" w:rsidRDefault="00495240" w:rsidP="002A4EAC">
            <w:pPr>
              <w:spacing w:before="120"/>
              <w:jc w:val="center"/>
              <w:rPr>
                <w:b/>
                <w:sz w:val="28"/>
                <w:highlight w:val="yellow"/>
                <w:lang w:val="en-US"/>
              </w:rPr>
            </w:pPr>
            <w:r w:rsidRPr="00FB7DE4">
              <w:rPr>
                <w:b/>
                <w:sz w:val="28"/>
                <w:highlight w:val="yellow"/>
                <w:lang w:val="en-US"/>
              </w:rPr>
              <w:t>130</w:t>
            </w:r>
          </w:p>
        </w:tc>
      </w:tr>
      <w:tr w:rsidR="00495240" w:rsidTr="002A4EAC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5240" w:rsidRDefault="00495240" w:rsidP="002A4EAC">
            <w:pPr>
              <w:spacing w:before="120" w:after="12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9</w:t>
            </w:r>
          </w:p>
        </w:tc>
        <w:tc>
          <w:tcPr>
            <w:tcW w:w="2588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95240" w:rsidRPr="00495240" w:rsidRDefault="00495240" w:rsidP="002A4EAC">
            <w:pPr>
              <w:spacing w:before="12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90</w:t>
            </w:r>
          </w:p>
        </w:tc>
        <w:tc>
          <w:tcPr>
            <w:tcW w:w="2410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95240" w:rsidRPr="00495240" w:rsidRDefault="00495240" w:rsidP="002A4EAC">
            <w:pPr>
              <w:spacing w:before="12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120</w:t>
            </w:r>
          </w:p>
        </w:tc>
        <w:tc>
          <w:tcPr>
            <w:tcW w:w="240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495240" w:rsidRPr="00495240" w:rsidRDefault="00495240" w:rsidP="002A4EAC">
            <w:pPr>
              <w:spacing w:before="12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150</w:t>
            </w:r>
          </w:p>
        </w:tc>
      </w:tr>
    </w:tbl>
    <w:p w:rsidR="00D86538" w:rsidRDefault="00D86538"/>
    <w:sectPr w:rsidR="00D86538" w:rsidSect="00D86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chnic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C3B34"/>
    <w:rsid w:val="000C3B34"/>
    <w:rsid w:val="002A4EAC"/>
    <w:rsid w:val="00495240"/>
    <w:rsid w:val="00522212"/>
    <w:rsid w:val="00D86538"/>
    <w:rsid w:val="00DE77FA"/>
    <w:rsid w:val="00FB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34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C3B34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0C3B34"/>
    <w:pPr>
      <w:keepNext/>
      <w:jc w:val="right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0C3B34"/>
    <w:pPr>
      <w:keepNext/>
      <w:spacing w:before="120"/>
      <w:jc w:val="center"/>
      <w:outlineLvl w:val="2"/>
    </w:pPr>
    <w:rPr>
      <w:sz w:val="32"/>
    </w:rPr>
  </w:style>
  <w:style w:type="paragraph" w:styleId="5">
    <w:name w:val="heading 5"/>
    <w:basedOn w:val="a"/>
    <w:next w:val="a"/>
    <w:link w:val="50"/>
    <w:qFormat/>
    <w:rsid w:val="000C3B34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B3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C3B3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3B3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C3B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0C3B34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0C3B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0C3B34"/>
    <w:pPr>
      <w:spacing w:after="120"/>
      <w:ind w:firstLine="720"/>
      <w:jc w:val="both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C3B34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миран</cp:lastModifiedBy>
  <cp:revision>2</cp:revision>
  <dcterms:created xsi:type="dcterms:W3CDTF">2013-06-14T13:11:00Z</dcterms:created>
  <dcterms:modified xsi:type="dcterms:W3CDTF">2013-06-14T13:11:00Z</dcterms:modified>
</cp:coreProperties>
</file>